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C47" w:rsidRDefault="00B43F14" w:rsidP="00B43F14">
      <w:pPr>
        <w:jc w:val="center"/>
      </w:pPr>
      <w:bookmarkStart w:id="0" w:name="_GoBack"/>
      <w:r>
        <w:rPr>
          <w:noProof/>
          <w:lang w:val="es-ES" w:eastAsia="es-ES"/>
        </w:rPr>
        <w:drawing>
          <wp:inline distT="0" distB="0" distL="0" distR="0" wp14:anchorId="7975E5EE" wp14:editId="794A9F17">
            <wp:extent cx="5400040" cy="234502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2345028"/>
                    </a:xfrm>
                    <a:prstGeom prst="rect">
                      <a:avLst/>
                    </a:prstGeom>
                  </pic:spPr>
                </pic:pic>
              </a:graphicData>
            </a:graphic>
          </wp:inline>
        </w:drawing>
      </w:r>
      <w:bookmarkEnd w:id="0"/>
    </w:p>
    <w:p w:rsidR="00B43F14" w:rsidRDefault="00B43F14" w:rsidP="00B43F14">
      <w:pPr>
        <w:pStyle w:val="u-text"/>
        <w:shd w:val="clear" w:color="auto" w:fill="FFFFFF"/>
        <w:spacing w:before="105" w:beforeAutospacing="0" w:after="0" w:afterAutospacing="0"/>
        <w:ind w:left="993" w:right="1110"/>
        <w:jc w:val="both"/>
        <w:rPr>
          <w:rFonts w:ascii="Arial" w:hAnsi="Arial" w:cs="Arial"/>
          <w:color w:val="111111"/>
        </w:rPr>
      </w:pPr>
      <w:r>
        <w:rPr>
          <w:rFonts w:ascii="Arial" w:hAnsi="Arial" w:cs="Arial"/>
          <w:color w:val="111111"/>
        </w:rPr>
        <w:t>Cada año, el Colegio solicita a la Consejería de Sanidad una subvención para sufragar una parte de la prima del Seguro de Responsabilidad Civil (RC) de los colegiados beneficiarios de la subvención, aquellos que trabajen para el SCS. La devolución que recibe el colegiado corresponde a la póliza del año anterior.</w:t>
      </w:r>
    </w:p>
    <w:p w:rsidR="00B43F14" w:rsidRDefault="00B43F14" w:rsidP="00B43F14">
      <w:pPr>
        <w:pStyle w:val="u-text"/>
        <w:shd w:val="clear" w:color="auto" w:fill="FFFFFF"/>
        <w:spacing w:before="285" w:beforeAutospacing="0" w:after="0" w:afterAutospacing="0"/>
        <w:ind w:left="993" w:right="1110"/>
        <w:jc w:val="both"/>
        <w:rPr>
          <w:rFonts w:ascii="Arial" w:hAnsi="Arial" w:cs="Arial"/>
          <w:color w:val="111111"/>
        </w:rPr>
      </w:pPr>
      <w:r>
        <w:rPr>
          <w:rFonts w:ascii="Arial" w:hAnsi="Arial" w:cs="Arial"/>
          <w:color w:val="111111"/>
        </w:rPr>
        <w:t>El Colegio solicita la subvención anualmente, teniendo en cuenta que el plazo para la justificación de la misma finaliza el 31 de diciembre de cada año. Se incluyen una serie de pasos administrativos, como es la revisión de toda la documentación exigida, por lo que no se satisface el abono hasta el primer cuatrimestre del año siguiente. Como en toda subvención de la administración pública, hay unos trámites cuya competencia pertenece a la misma. Después el Colegio realiza los cálculos y comprobaciones pertinentes para el posterior ingreso a los asegurados.</w:t>
      </w:r>
    </w:p>
    <w:p w:rsidR="00B43F14" w:rsidRDefault="00B43F14" w:rsidP="00B43F14">
      <w:pPr>
        <w:jc w:val="center"/>
        <w:rPr>
          <w:lang w:val="es-ES"/>
        </w:rPr>
      </w:pPr>
    </w:p>
    <w:p w:rsidR="00E055E1" w:rsidRPr="00E055E1" w:rsidRDefault="00E055E1" w:rsidP="00E055E1">
      <w:pPr>
        <w:pStyle w:val="u-text"/>
        <w:numPr>
          <w:ilvl w:val="0"/>
          <w:numId w:val="1"/>
        </w:numPr>
        <w:shd w:val="clear" w:color="auto" w:fill="FFFFFF"/>
        <w:spacing w:before="285" w:beforeAutospacing="0" w:after="0" w:afterAutospacing="0"/>
        <w:ind w:left="1276" w:right="1110" w:hanging="283"/>
        <w:jc w:val="both"/>
        <w:rPr>
          <w:rFonts w:ascii="Arial" w:hAnsi="Arial" w:cs="Arial"/>
          <w:color w:val="111111"/>
        </w:rPr>
      </w:pPr>
      <w:r w:rsidRPr="00E055E1">
        <w:rPr>
          <w:rFonts w:ascii="Arial" w:hAnsi="Arial" w:cs="Arial"/>
          <w:color w:val="111111"/>
        </w:rPr>
        <w:t xml:space="preserve">Subvención Seguro Responsabilidad Civil </w:t>
      </w:r>
      <w:r>
        <w:rPr>
          <w:rFonts w:ascii="Arial" w:hAnsi="Arial" w:cs="Arial"/>
          <w:color w:val="111111"/>
        </w:rPr>
        <w:t>2021</w:t>
      </w:r>
    </w:p>
    <w:p w:rsidR="00E055E1" w:rsidRPr="00E055E1" w:rsidRDefault="00E055E1" w:rsidP="00E055E1">
      <w:pPr>
        <w:pStyle w:val="u-text"/>
        <w:shd w:val="clear" w:color="auto" w:fill="FFFFFF"/>
        <w:spacing w:before="285" w:beforeAutospacing="0" w:after="0" w:afterAutospacing="0"/>
        <w:ind w:left="1276" w:right="1110"/>
        <w:jc w:val="both"/>
        <w:rPr>
          <w:rFonts w:ascii="Arial" w:hAnsi="Arial" w:cs="Arial"/>
          <w:color w:val="111111"/>
        </w:rPr>
      </w:pPr>
      <w:r w:rsidRPr="00E055E1">
        <w:rPr>
          <w:rFonts w:ascii="Arial" w:hAnsi="Arial" w:cs="Arial"/>
          <w:color w:val="111111"/>
        </w:rPr>
        <w:t>El importe concedido ascendió a 148.449 €, que se distribuye en función de la suma total de la prima abonada por los colegiados que cumplían las condiciones.</w:t>
      </w:r>
    </w:p>
    <w:p w:rsidR="00E055E1" w:rsidRDefault="00E055E1" w:rsidP="00B43F14">
      <w:pPr>
        <w:jc w:val="center"/>
        <w:rPr>
          <w:lang w:val="es-ES"/>
        </w:rPr>
      </w:pPr>
    </w:p>
    <w:p w:rsidR="003A2A2D" w:rsidRPr="003A2A2D" w:rsidRDefault="003A2A2D" w:rsidP="003A2A2D">
      <w:pPr>
        <w:pStyle w:val="u-text"/>
        <w:numPr>
          <w:ilvl w:val="0"/>
          <w:numId w:val="1"/>
        </w:numPr>
        <w:shd w:val="clear" w:color="auto" w:fill="FFFFFF"/>
        <w:spacing w:before="285" w:beforeAutospacing="0" w:after="0" w:afterAutospacing="0"/>
        <w:ind w:left="1276" w:right="1110" w:hanging="283"/>
        <w:jc w:val="both"/>
        <w:rPr>
          <w:rFonts w:ascii="Arial" w:hAnsi="Arial" w:cs="Arial"/>
          <w:color w:val="111111"/>
        </w:rPr>
      </w:pPr>
      <w:r w:rsidRPr="003A2A2D">
        <w:rPr>
          <w:rFonts w:ascii="Arial" w:hAnsi="Arial" w:cs="Arial"/>
          <w:color w:val="111111"/>
        </w:rPr>
        <w:t xml:space="preserve">Subvención Seguro Responsabilidad Civil </w:t>
      </w:r>
      <w:r>
        <w:rPr>
          <w:rFonts w:ascii="Arial" w:hAnsi="Arial" w:cs="Arial"/>
          <w:color w:val="111111"/>
        </w:rPr>
        <w:t>2020</w:t>
      </w:r>
    </w:p>
    <w:p w:rsidR="003A2A2D" w:rsidRPr="003A2A2D" w:rsidRDefault="003A2A2D" w:rsidP="003A2A2D">
      <w:pPr>
        <w:pStyle w:val="u-text"/>
        <w:shd w:val="clear" w:color="auto" w:fill="FFFFFF"/>
        <w:spacing w:before="285" w:beforeAutospacing="0" w:after="0" w:afterAutospacing="0"/>
        <w:ind w:left="1276" w:right="1110"/>
        <w:jc w:val="both"/>
        <w:rPr>
          <w:rFonts w:ascii="Arial" w:hAnsi="Arial" w:cs="Arial"/>
          <w:color w:val="111111"/>
        </w:rPr>
      </w:pPr>
      <w:r w:rsidRPr="003A2A2D">
        <w:rPr>
          <w:rFonts w:ascii="Arial" w:hAnsi="Arial" w:cs="Arial"/>
          <w:color w:val="111111"/>
        </w:rPr>
        <w:t>El importe concedido ascendió a 148.449 €, que se distribuye en función de la suma total de la prima abonada por los colegiados que cumplían las condiciones.</w:t>
      </w:r>
    </w:p>
    <w:p w:rsidR="00B43F14" w:rsidRDefault="00B43F14" w:rsidP="00B43F14">
      <w:pPr>
        <w:pStyle w:val="u-text"/>
        <w:numPr>
          <w:ilvl w:val="0"/>
          <w:numId w:val="1"/>
        </w:numPr>
        <w:shd w:val="clear" w:color="auto" w:fill="FFFFFF"/>
        <w:spacing w:before="285" w:beforeAutospacing="0" w:after="0" w:afterAutospacing="0"/>
        <w:ind w:left="1276" w:right="1110" w:hanging="283"/>
        <w:jc w:val="both"/>
        <w:rPr>
          <w:rFonts w:ascii="Arial" w:hAnsi="Arial" w:cs="Arial"/>
          <w:color w:val="111111"/>
        </w:rPr>
      </w:pPr>
      <w:r w:rsidRPr="00B43F14">
        <w:rPr>
          <w:rFonts w:ascii="Arial" w:hAnsi="Arial" w:cs="Arial"/>
          <w:color w:val="111111"/>
        </w:rPr>
        <w:t>Subvención Seguro Responsabilidad Civil 2019</w:t>
      </w:r>
    </w:p>
    <w:p w:rsidR="00B43F14" w:rsidRDefault="00B43F14" w:rsidP="00B43F14">
      <w:pPr>
        <w:pStyle w:val="u-text"/>
        <w:shd w:val="clear" w:color="auto" w:fill="FFFFFF"/>
        <w:spacing w:before="285" w:beforeAutospacing="0" w:after="0" w:afterAutospacing="0"/>
        <w:ind w:left="1276" w:right="1110"/>
        <w:jc w:val="both"/>
        <w:rPr>
          <w:rFonts w:ascii="Arial" w:hAnsi="Arial" w:cs="Arial"/>
          <w:color w:val="111111"/>
        </w:rPr>
      </w:pPr>
      <w:r w:rsidRPr="00B43F14">
        <w:rPr>
          <w:rFonts w:ascii="Arial" w:hAnsi="Arial" w:cs="Arial"/>
          <w:color w:val="111111"/>
        </w:rPr>
        <w:t>El importe concedido ascendió a 148.449 €, que se distribuye en función de la suma total de la prima abonada por los colegiados que cumplían las condiciones.</w:t>
      </w:r>
    </w:p>
    <w:p w:rsidR="00E055E1" w:rsidRDefault="00E055E1" w:rsidP="00B43F14">
      <w:pPr>
        <w:pStyle w:val="u-text"/>
        <w:shd w:val="clear" w:color="auto" w:fill="FFFFFF"/>
        <w:spacing w:before="285" w:beforeAutospacing="0" w:after="0" w:afterAutospacing="0"/>
        <w:ind w:left="1276" w:right="1110"/>
        <w:jc w:val="both"/>
        <w:rPr>
          <w:rFonts w:ascii="Arial" w:hAnsi="Arial" w:cs="Arial"/>
          <w:color w:val="111111"/>
        </w:rPr>
      </w:pPr>
    </w:p>
    <w:p w:rsidR="00E055E1" w:rsidRPr="00B43F14" w:rsidRDefault="00E055E1" w:rsidP="00B43F14">
      <w:pPr>
        <w:pStyle w:val="u-text"/>
        <w:shd w:val="clear" w:color="auto" w:fill="FFFFFF"/>
        <w:spacing w:before="285" w:beforeAutospacing="0" w:after="0" w:afterAutospacing="0"/>
        <w:ind w:left="1276" w:right="1110"/>
        <w:jc w:val="both"/>
        <w:rPr>
          <w:rFonts w:ascii="Arial" w:hAnsi="Arial" w:cs="Arial"/>
          <w:color w:val="111111"/>
        </w:rPr>
      </w:pPr>
    </w:p>
    <w:p w:rsidR="00B43F14" w:rsidRDefault="00B43F14" w:rsidP="00B43F14">
      <w:pPr>
        <w:pStyle w:val="u-text"/>
        <w:numPr>
          <w:ilvl w:val="0"/>
          <w:numId w:val="1"/>
        </w:numPr>
        <w:shd w:val="clear" w:color="auto" w:fill="FFFFFF"/>
        <w:spacing w:before="285" w:beforeAutospacing="0" w:after="0" w:afterAutospacing="0"/>
        <w:ind w:left="1276" w:right="1110" w:hanging="283"/>
        <w:jc w:val="both"/>
        <w:rPr>
          <w:rFonts w:ascii="Arial" w:hAnsi="Arial" w:cs="Arial"/>
          <w:color w:val="111111"/>
        </w:rPr>
      </w:pPr>
      <w:r w:rsidRPr="00B43F14">
        <w:rPr>
          <w:rFonts w:ascii="Arial" w:hAnsi="Arial" w:cs="Arial"/>
          <w:color w:val="111111"/>
        </w:rPr>
        <w:lastRenderedPageBreak/>
        <w:t>Subvención Seguro Responsabilidad Civil 2018</w:t>
      </w:r>
    </w:p>
    <w:p w:rsidR="00B43F14" w:rsidRDefault="00B43F14" w:rsidP="00B43F14">
      <w:pPr>
        <w:pStyle w:val="u-text"/>
        <w:shd w:val="clear" w:color="auto" w:fill="FFFFFF"/>
        <w:spacing w:before="285" w:beforeAutospacing="0" w:after="0" w:afterAutospacing="0"/>
        <w:ind w:left="1276" w:right="1110"/>
        <w:jc w:val="both"/>
        <w:rPr>
          <w:rFonts w:ascii="Arial" w:hAnsi="Arial" w:cs="Arial"/>
          <w:color w:val="111111"/>
        </w:rPr>
      </w:pPr>
      <w:r w:rsidRPr="00B43F14">
        <w:rPr>
          <w:rFonts w:ascii="Arial" w:hAnsi="Arial" w:cs="Arial"/>
          <w:color w:val="111111"/>
        </w:rPr>
        <w:t>El importe concedido ascendió a 148.449 €, que se distribuye en función de la suma total de la prima abonada por los colegiados que cumplían las condiciones.</w:t>
      </w:r>
    </w:p>
    <w:p w:rsidR="00B43F14" w:rsidRDefault="00B43F14" w:rsidP="00B43F14">
      <w:pPr>
        <w:pStyle w:val="u-text"/>
        <w:numPr>
          <w:ilvl w:val="0"/>
          <w:numId w:val="1"/>
        </w:numPr>
        <w:shd w:val="clear" w:color="auto" w:fill="FFFFFF"/>
        <w:spacing w:before="285" w:beforeAutospacing="0" w:after="0" w:afterAutospacing="0"/>
        <w:ind w:left="1276" w:right="1110" w:hanging="283"/>
        <w:jc w:val="both"/>
        <w:rPr>
          <w:rFonts w:ascii="Arial" w:hAnsi="Arial" w:cs="Arial"/>
          <w:color w:val="111111"/>
        </w:rPr>
      </w:pPr>
      <w:r w:rsidRPr="00B43F14">
        <w:rPr>
          <w:rFonts w:ascii="Arial" w:hAnsi="Arial" w:cs="Arial"/>
          <w:color w:val="111111"/>
        </w:rPr>
        <w:t>Subvención Seguro Responsabilidad Civil 2017</w:t>
      </w:r>
    </w:p>
    <w:p w:rsidR="00B43F14" w:rsidRDefault="00B43F14" w:rsidP="00B43F14">
      <w:pPr>
        <w:pStyle w:val="u-text"/>
        <w:shd w:val="clear" w:color="auto" w:fill="FFFFFF"/>
        <w:spacing w:before="285" w:beforeAutospacing="0" w:after="0" w:afterAutospacing="0"/>
        <w:ind w:left="1276" w:right="1110"/>
        <w:jc w:val="both"/>
        <w:rPr>
          <w:rFonts w:ascii="Arial" w:hAnsi="Arial" w:cs="Arial"/>
          <w:color w:val="111111"/>
        </w:rPr>
      </w:pPr>
      <w:r w:rsidRPr="00B43F14">
        <w:rPr>
          <w:rFonts w:ascii="Arial" w:hAnsi="Arial" w:cs="Arial"/>
          <w:color w:val="111111"/>
        </w:rPr>
        <w:t>El importe concedido ascendió a 148.449 €, que se distribuye en función de la suma total de la prima abonada por los colegiados que cumplían las condiciones.</w:t>
      </w:r>
    </w:p>
    <w:p w:rsidR="00B43F14" w:rsidRDefault="00B43F14" w:rsidP="00B43F14">
      <w:pPr>
        <w:pStyle w:val="u-text"/>
        <w:numPr>
          <w:ilvl w:val="0"/>
          <w:numId w:val="1"/>
        </w:numPr>
        <w:shd w:val="clear" w:color="auto" w:fill="FFFFFF"/>
        <w:spacing w:before="285" w:beforeAutospacing="0" w:after="0" w:afterAutospacing="0"/>
        <w:ind w:left="1276" w:right="1110" w:hanging="283"/>
        <w:jc w:val="both"/>
        <w:rPr>
          <w:rFonts w:ascii="Arial" w:hAnsi="Arial" w:cs="Arial"/>
          <w:color w:val="111111"/>
        </w:rPr>
      </w:pPr>
      <w:r w:rsidRPr="00B43F14">
        <w:rPr>
          <w:rFonts w:ascii="Arial" w:hAnsi="Arial" w:cs="Arial"/>
          <w:color w:val="111111"/>
        </w:rPr>
        <w:t>Subvención Seguro Responsabilidad Civil 2016</w:t>
      </w:r>
    </w:p>
    <w:p w:rsidR="00B43F14" w:rsidRPr="00B43F14" w:rsidRDefault="00B43F14" w:rsidP="00DE6332">
      <w:pPr>
        <w:pStyle w:val="u-text"/>
        <w:shd w:val="clear" w:color="auto" w:fill="FFFFFF"/>
        <w:spacing w:before="285" w:beforeAutospacing="0" w:after="0" w:afterAutospacing="0"/>
        <w:ind w:left="1276" w:right="1110"/>
        <w:jc w:val="both"/>
      </w:pPr>
      <w:r w:rsidRPr="00B43F14">
        <w:rPr>
          <w:rFonts w:ascii="Arial" w:hAnsi="Arial" w:cs="Arial"/>
          <w:color w:val="111111"/>
        </w:rPr>
        <w:t>El importe concedido ascendió a 148.449 €, que se distribuye en función de la suma total de la prima abonada por los colegiados que cumplían las condiciones.</w:t>
      </w:r>
    </w:p>
    <w:sectPr w:rsidR="00B43F14" w:rsidRPr="00B43F14" w:rsidSect="00B43F1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332" w:rsidRDefault="00DE6332" w:rsidP="00DE6332">
      <w:pPr>
        <w:spacing w:after="0" w:line="240" w:lineRule="auto"/>
      </w:pPr>
      <w:r>
        <w:separator/>
      </w:r>
    </w:p>
  </w:endnote>
  <w:endnote w:type="continuationSeparator" w:id="0">
    <w:p w:rsidR="00DE6332" w:rsidRDefault="00DE6332" w:rsidP="00DE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32" w:rsidRDefault="00DE633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32" w:rsidRDefault="00DE633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32" w:rsidRDefault="00DE63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332" w:rsidRDefault="00DE6332" w:rsidP="00DE6332">
      <w:pPr>
        <w:spacing w:after="0" w:line="240" w:lineRule="auto"/>
      </w:pPr>
      <w:r>
        <w:separator/>
      </w:r>
    </w:p>
  </w:footnote>
  <w:footnote w:type="continuationSeparator" w:id="0">
    <w:p w:rsidR="00DE6332" w:rsidRDefault="00DE6332" w:rsidP="00DE6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32" w:rsidRDefault="00DE633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32" w:rsidRDefault="00DE633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32" w:rsidRDefault="00DE63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052D9"/>
    <w:multiLevelType w:val="hybridMultilevel"/>
    <w:tmpl w:val="3CCA9ADC"/>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0A2"/>
    <w:rsid w:val="00030EC3"/>
    <w:rsid w:val="002150A2"/>
    <w:rsid w:val="003A2A2D"/>
    <w:rsid w:val="0075239C"/>
    <w:rsid w:val="00777BFF"/>
    <w:rsid w:val="00B43F14"/>
    <w:rsid w:val="00DE6332"/>
    <w:rsid w:val="00E055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link w:val="Ttulo1Car"/>
    <w:uiPriority w:val="9"/>
    <w:qFormat/>
    <w:rsid w:val="00B43F14"/>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3F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F14"/>
    <w:rPr>
      <w:rFonts w:ascii="Tahoma" w:hAnsi="Tahoma" w:cs="Tahoma"/>
      <w:sz w:val="16"/>
      <w:szCs w:val="16"/>
      <w:lang w:val="es-ES_tradnl"/>
    </w:rPr>
  </w:style>
  <w:style w:type="paragraph" w:customStyle="1" w:styleId="u-text">
    <w:name w:val="u-text"/>
    <w:basedOn w:val="Normal"/>
    <w:rsid w:val="00B43F1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B43F14"/>
    <w:rPr>
      <w:rFonts w:ascii="Times New Roman" w:eastAsia="Times New Roman" w:hAnsi="Times New Roman" w:cs="Times New Roman"/>
      <w:b/>
      <w:bCs/>
      <w:kern w:val="36"/>
      <w:sz w:val="48"/>
      <w:szCs w:val="48"/>
      <w:lang w:eastAsia="es-ES"/>
    </w:rPr>
  </w:style>
  <w:style w:type="paragraph" w:styleId="Encabezado">
    <w:name w:val="header"/>
    <w:basedOn w:val="Normal"/>
    <w:link w:val="EncabezadoCar"/>
    <w:uiPriority w:val="99"/>
    <w:unhideWhenUsed/>
    <w:rsid w:val="00DE63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6332"/>
    <w:rPr>
      <w:lang w:val="es-ES_tradnl"/>
    </w:rPr>
  </w:style>
  <w:style w:type="paragraph" w:styleId="Piedepgina">
    <w:name w:val="footer"/>
    <w:basedOn w:val="Normal"/>
    <w:link w:val="PiedepginaCar"/>
    <w:uiPriority w:val="99"/>
    <w:unhideWhenUsed/>
    <w:rsid w:val="00DE63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6332"/>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link w:val="Ttulo1Car"/>
    <w:uiPriority w:val="9"/>
    <w:qFormat/>
    <w:rsid w:val="00B43F14"/>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3F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F14"/>
    <w:rPr>
      <w:rFonts w:ascii="Tahoma" w:hAnsi="Tahoma" w:cs="Tahoma"/>
      <w:sz w:val="16"/>
      <w:szCs w:val="16"/>
      <w:lang w:val="es-ES_tradnl"/>
    </w:rPr>
  </w:style>
  <w:style w:type="paragraph" w:customStyle="1" w:styleId="u-text">
    <w:name w:val="u-text"/>
    <w:basedOn w:val="Normal"/>
    <w:rsid w:val="00B43F1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B43F14"/>
    <w:rPr>
      <w:rFonts w:ascii="Times New Roman" w:eastAsia="Times New Roman" w:hAnsi="Times New Roman" w:cs="Times New Roman"/>
      <w:b/>
      <w:bCs/>
      <w:kern w:val="36"/>
      <w:sz w:val="48"/>
      <w:szCs w:val="48"/>
      <w:lang w:eastAsia="es-ES"/>
    </w:rPr>
  </w:style>
  <w:style w:type="paragraph" w:styleId="Encabezado">
    <w:name w:val="header"/>
    <w:basedOn w:val="Normal"/>
    <w:link w:val="EncabezadoCar"/>
    <w:uiPriority w:val="99"/>
    <w:unhideWhenUsed/>
    <w:rsid w:val="00DE63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6332"/>
    <w:rPr>
      <w:lang w:val="es-ES_tradnl"/>
    </w:rPr>
  </w:style>
  <w:style w:type="paragraph" w:styleId="Piedepgina">
    <w:name w:val="footer"/>
    <w:basedOn w:val="Normal"/>
    <w:link w:val="PiedepginaCar"/>
    <w:uiPriority w:val="99"/>
    <w:unhideWhenUsed/>
    <w:rsid w:val="00DE63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6332"/>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601">
      <w:bodyDiv w:val="1"/>
      <w:marLeft w:val="0"/>
      <w:marRight w:val="0"/>
      <w:marTop w:val="0"/>
      <w:marBottom w:val="0"/>
      <w:divBdr>
        <w:top w:val="none" w:sz="0" w:space="0" w:color="auto"/>
        <w:left w:val="none" w:sz="0" w:space="0" w:color="auto"/>
        <w:bottom w:val="none" w:sz="0" w:space="0" w:color="auto"/>
        <w:right w:val="none" w:sz="0" w:space="0" w:color="auto"/>
      </w:divBdr>
    </w:div>
    <w:div w:id="435952416">
      <w:bodyDiv w:val="1"/>
      <w:marLeft w:val="0"/>
      <w:marRight w:val="0"/>
      <w:marTop w:val="0"/>
      <w:marBottom w:val="0"/>
      <w:divBdr>
        <w:top w:val="none" w:sz="0" w:space="0" w:color="auto"/>
        <w:left w:val="none" w:sz="0" w:space="0" w:color="auto"/>
        <w:bottom w:val="none" w:sz="0" w:space="0" w:color="auto"/>
        <w:right w:val="none" w:sz="0" w:space="0" w:color="auto"/>
      </w:divBdr>
    </w:div>
    <w:div w:id="733892892">
      <w:bodyDiv w:val="1"/>
      <w:marLeft w:val="0"/>
      <w:marRight w:val="0"/>
      <w:marTop w:val="0"/>
      <w:marBottom w:val="0"/>
      <w:divBdr>
        <w:top w:val="none" w:sz="0" w:space="0" w:color="auto"/>
        <w:left w:val="none" w:sz="0" w:space="0" w:color="auto"/>
        <w:bottom w:val="none" w:sz="0" w:space="0" w:color="auto"/>
        <w:right w:val="none" w:sz="0" w:space="0" w:color="auto"/>
      </w:divBdr>
    </w:div>
    <w:div w:id="1737896159">
      <w:bodyDiv w:val="1"/>
      <w:marLeft w:val="0"/>
      <w:marRight w:val="0"/>
      <w:marTop w:val="0"/>
      <w:marBottom w:val="0"/>
      <w:divBdr>
        <w:top w:val="none" w:sz="0" w:space="0" w:color="auto"/>
        <w:left w:val="none" w:sz="0" w:space="0" w:color="auto"/>
        <w:bottom w:val="none" w:sz="0" w:space="0" w:color="auto"/>
        <w:right w:val="none" w:sz="0" w:space="0" w:color="auto"/>
      </w:divBdr>
    </w:div>
    <w:div w:id="201872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1778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2020-07-15T11:49:00Z</dcterms:created>
  <dcterms:modified xsi:type="dcterms:W3CDTF">2022-03-25T11:20:00Z</dcterms:modified>
</cp:coreProperties>
</file>